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40E4" w:rsidRPr="006F17B2" w:rsidRDefault="004540E4" w:rsidP="00546E85">
      <w:pPr>
        <w:jc w:val="center"/>
        <w:rPr>
          <w:sz w:val="24"/>
          <w:szCs w:val="24"/>
          <w:lang w:val="hy-AM"/>
        </w:rPr>
      </w:pPr>
      <w:r w:rsidRPr="006F17B2">
        <w:rPr>
          <w:sz w:val="24"/>
          <w:szCs w:val="24"/>
          <w:lang w:val="hy-AM"/>
        </w:rPr>
        <w:t>ԾԱՆՈՒՑՈՒՄ</w:t>
      </w:r>
    </w:p>
    <w:p w:rsidR="004540E4" w:rsidRPr="006F17B2" w:rsidRDefault="004540E4" w:rsidP="00546E85">
      <w:pPr>
        <w:ind w:firstLine="567"/>
        <w:jc w:val="center"/>
        <w:rPr>
          <w:sz w:val="24"/>
          <w:szCs w:val="24"/>
          <w:lang w:val="hy-AM"/>
        </w:rPr>
      </w:pPr>
      <w:r w:rsidRPr="006F17B2">
        <w:rPr>
          <w:sz w:val="24"/>
          <w:szCs w:val="24"/>
          <w:lang w:val="hy-AM"/>
        </w:rPr>
        <w:t>Պայմանագիրը միակողմանի լուծելու մասին</w:t>
      </w:r>
    </w:p>
    <w:p w:rsidR="004540E4" w:rsidRPr="006F17B2" w:rsidRDefault="004540E4" w:rsidP="004C6970">
      <w:pPr>
        <w:spacing w:after="0" w:line="276" w:lineRule="auto"/>
        <w:ind w:firstLine="567"/>
        <w:jc w:val="both"/>
        <w:rPr>
          <w:sz w:val="24"/>
          <w:szCs w:val="24"/>
          <w:lang w:val="hy-AM"/>
        </w:rPr>
      </w:pPr>
    </w:p>
    <w:p w:rsidR="004540E4" w:rsidRPr="006F17B2" w:rsidRDefault="004540E4" w:rsidP="004C6970">
      <w:pPr>
        <w:spacing w:after="0" w:line="276" w:lineRule="auto"/>
        <w:ind w:firstLine="567"/>
        <w:jc w:val="both"/>
        <w:rPr>
          <w:rFonts w:ascii="Sylfaen" w:hAnsi="Sylfaen"/>
          <w:sz w:val="24"/>
          <w:szCs w:val="24"/>
          <w:lang w:val="hy-AM"/>
        </w:rPr>
      </w:pPr>
      <w:r w:rsidRPr="006F17B2">
        <w:rPr>
          <w:rFonts w:ascii="Sylfaen" w:hAnsi="Sylfaen"/>
          <w:sz w:val="24"/>
          <w:szCs w:val="24"/>
          <w:lang w:val="hy-AM"/>
        </w:rPr>
        <w:t>«ՀՀ Արարատի մարզի Մասիս քաղաքի Մ</w:t>
      </w:r>
      <w:r w:rsidRPr="006F17B2">
        <w:rPr>
          <w:sz w:val="24"/>
          <w:szCs w:val="24"/>
          <w:lang w:val="hy-AM"/>
        </w:rPr>
        <w:t>․</w:t>
      </w:r>
      <w:r w:rsidRPr="006F17B2">
        <w:rPr>
          <w:rFonts w:ascii="Sylfaen" w:hAnsi="Sylfaen"/>
          <w:sz w:val="24"/>
          <w:szCs w:val="24"/>
          <w:lang w:val="hy-AM"/>
        </w:rPr>
        <w:t xml:space="preserve"> </w:t>
      </w:r>
      <w:r w:rsidRPr="006F17B2">
        <w:rPr>
          <w:rFonts w:ascii="Sylfaen" w:hAnsi="Sylfaen" w:cs="Sylfaen"/>
          <w:sz w:val="24"/>
          <w:szCs w:val="24"/>
          <w:lang w:val="hy-AM"/>
        </w:rPr>
        <w:t>Մաշտոցի</w:t>
      </w:r>
      <w:r w:rsidRPr="006F17B2">
        <w:rPr>
          <w:rFonts w:ascii="Sylfaen" w:hAnsi="Sylfaen"/>
          <w:sz w:val="24"/>
          <w:szCs w:val="24"/>
          <w:lang w:val="hy-AM"/>
        </w:rPr>
        <w:t xml:space="preserve"> </w:t>
      </w:r>
      <w:r w:rsidRPr="006F17B2">
        <w:rPr>
          <w:rFonts w:ascii="Sylfaen" w:hAnsi="Sylfaen" w:cs="Sylfaen"/>
          <w:sz w:val="24"/>
          <w:szCs w:val="24"/>
          <w:lang w:val="hy-AM"/>
        </w:rPr>
        <w:t>անվան</w:t>
      </w:r>
      <w:r w:rsidRPr="006F17B2">
        <w:rPr>
          <w:rFonts w:ascii="Sylfaen" w:hAnsi="Sylfaen"/>
          <w:sz w:val="24"/>
          <w:szCs w:val="24"/>
          <w:lang w:val="hy-AM"/>
        </w:rPr>
        <w:t xml:space="preserve"> N 1 </w:t>
      </w:r>
      <w:r w:rsidRPr="006F17B2">
        <w:rPr>
          <w:rFonts w:ascii="Sylfaen" w:hAnsi="Sylfaen" w:cs="Sylfaen"/>
          <w:sz w:val="24"/>
          <w:szCs w:val="24"/>
          <w:lang w:val="hy-AM"/>
        </w:rPr>
        <w:t>հիմնական</w:t>
      </w:r>
      <w:r w:rsidRPr="006F17B2">
        <w:rPr>
          <w:rFonts w:ascii="Sylfaen" w:hAnsi="Sylfaen"/>
          <w:sz w:val="24"/>
          <w:szCs w:val="24"/>
          <w:lang w:val="hy-AM"/>
        </w:rPr>
        <w:t xml:space="preserve"> </w:t>
      </w:r>
      <w:r w:rsidRPr="006F17B2">
        <w:rPr>
          <w:rFonts w:ascii="Sylfaen" w:hAnsi="Sylfaen" w:cs="Sylfaen"/>
          <w:sz w:val="24"/>
          <w:szCs w:val="24"/>
          <w:lang w:val="hy-AM"/>
        </w:rPr>
        <w:t>դպրոց»</w:t>
      </w:r>
      <w:r w:rsidRPr="006F17B2">
        <w:rPr>
          <w:rFonts w:ascii="Sylfaen" w:hAnsi="Sylfaen"/>
          <w:sz w:val="24"/>
          <w:szCs w:val="24"/>
          <w:lang w:val="hy-AM"/>
        </w:rPr>
        <w:t xml:space="preserve"> </w:t>
      </w:r>
      <w:r w:rsidRPr="006F17B2">
        <w:rPr>
          <w:rFonts w:ascii="Sylfaen" w:hAnsi="Sylfaen" w:cs="Sylfaen"/>
          <w:sz w:val="24"/>
          <w:szCs w:val="24"/>
          <w:lang w:val="hy-AM"/>
        </w:rPr>
        <w:t>ՊՈԱԿ</w:t>
      </w:r>
      <w:r w:rsidRPr="006F17B2">
        <w:rPr>
          <w:rFonts w:ascii="Sylfaen" w:hAnsi="Sylfaen"/>
          <w:sz w:val="24"/>
          <w:szCs w:val="24"/>
          <w:lang w:val="hy-AM"/>
        </w:rPr>
        <w:t xml:space="preserve">-ի և  «Ֆոտոն» ՍՊԸ –ի միջև  </w:t>
      </w:r>
      <w:r w:rsidR="00927240" w:rsidRPr="006F17B2">
        <w:rPr>
          <w:rFonts w:ascii="Sylfaen" w:hAnsi="Sylfaen"/>
          <w:b/>
          <w:sz w:val="24"/>
          <w:szCs w:val="24"/>
          <w:lang w:val="hy-AM"/>
        </w:rPr>
        <w:t xml:space="preserve">N </w:t>
      </w:r>
      <w:r w:rsidR="00927240" w:rsidRPr="006F17B2">
        <w:rPr>
          <w:rFonts w:ascii="Sylfaen" w:hAnsi="Sylfaen"/>
          <w:sz w:val="24"/>
          <w:szCs w:val="24"/>
          <w:lang w:val="hy-AM"/>
        </w:rPr>
        <w:t>ԱՀԴ-ԳՀԱՊՁԲ-23/01</w:t>
      </w:r>
      <w:r w:rsidR="00927240">
        <w:rPr>
          <w:rFonts w:ascii="Sylfaen" w:hAnsi="Sylfaen"/>
          <w:sz w:val="24"/>
          <w:szCs w:val="24"/>
          <w:lang w:val="hy-AM"/>
        </w:rPr>
        <w:t xml:space="preserve"> ծա</w:t>
      </w:r>
      <w:r w:rsidR="00927240">
        <w:rPr>
          <w:rFonts w:ascii="Sylfaen" w:hAnsi="Sylfaen"/>
          <w:sz w:val="24"/>
          <w:szCs w:val="24"/>
          <w:lang w:val="hy-AM"/>
        </w:rPr>
        <w:t>ծ</w:t>
      </w:r>
      <w:r w:rsidR="00927240">
        <w:rPr>
          <w:rFonts w:ascii="Sylfaen" w:hAnsi="Sylfaen"/>
          <w:sz w:val="24"/>
          <w:szCs w:val="24"/>
          <w:lang w:val="hy-AM"/>
        </w:rPr>
        <w:t>կագրով գնանշման հարցման ընթացակարգի</w:t>
      </w:r>
      <w:r w:rsidRPr="006F17B2">
        <w:rPr>
          <w:rFonts w:ascii="Sylfaen" w:hAnsi="Sylfaen"/>
          <w:sz w:val="24"/>
          <w:szCs w:val="24"/>
          <w:lang w:val="hy-AM"/>
        </w:rPr>
        <w:t xml:space="preserve">  </w:t>
      </w:r>
      <w:r w:rsidR="00927240">
        <w:rPr>
          <w:rFonts w:ascii="Sylfaen" w:hAnsi="Sylfaen"/>
          <w:sz w:val="24"/>
          <w:szCs w:val="24"/>
          <w:lang w:val="hy-AM"/>
        </w:rPr>
        <w:t xml:space="preserve">արդյունքում  </w:t>
      </w:r>
      <w:r w:rsidR="00927240">
        <w:rPr>
          <w:rFonts w:ascii="Sylfaen" w:hAnsi="Sylfaen"/>
          <w:sz w:val="24"/>
          <w:szCs w:val="24"/>
          <w:lang w:val="hy-AM"/>
        </w:rPr>
        <w:t>1-11, 13-20 չափաբաժիններով</w:t>
      </w:r>
      <w:r w:rsidR="00927240" w:rsidRPr="006F17B2">
        <w:rPr>
          <w:rFonts w:ascii="Sylfaen" w:hAnsi="Sylfaen"/>
          <w:sz w:val="24"/>
          <w:szCs w:val="24"/>
          <w:lang w:val="hy-AM"/>
        </w:rPr>
        <w:t xml:space="preserve"> </w:t>
      </w:r>
      <w:r w:rsidRPr="006F17B2">
        <w:rPr>
          <w:rFonts w:ascii="Sylfaen" w:hAnsi="Sylfaen"/>
          <w:sz w:val="24"/>
          <w:szCs w:val="24"/>
          <w:lang w:val="hy-AM"/>
        </w:rPr>
        <w:t>07</w:t>
      </w:r>
      <w:r w:rsidRPr="006F17B2">
        <w:rPr>
          <w:sz w:val="24"/>
          <w:szCs w:val="24"/>
          <w:lang w:val="hy-AM"/>
        </w:rPr>
        <w:t>․</w:t>
      </w:r>
      <w:r w:rsidRPr="006F17B2">
        <w:rPr>
          <w:rFonts w:ascii="Sylfaen" w:hAnsi="Sylfaen"/>
          <w:sz w:val="24"/>
          <w:szCs w:val="24"/>
          <w:lang w:val="hy-AM"/>
        </w:rPr>
        <w:t>12</w:t>
      </w:r>
      <w:r w:rsidRPr="006F17B2">
        <w:rPr>
          <w:sz w:val="24"/>
          <w:szCs w:val="24"/>
          <w:lang w:val="hy-AM"/>
        </w:rPr>
        <w:t>․</w:t>
      </w:r>
      <w:r w:rsidRPr="006F17B2">
        <w:rPr>
          <w:rFonts w:ascii="Sylfaen" w:hAnsi="Sylfaen"/>
          <w:sz w:val="24"/>
          <w:szCs w:val="24"/>
          <w:lang w:val="hy-AM"/>
        </w:rPr>
        <w:t xml:space="preserve">2022 </w:t>
      </w:r>
      <w:r w:rsidRPr="006F17B2">
        <w:rPr>
          <w:rFonts w:ascii="Sylfaen" w:hAnsi="Sylfaen" w:cs="Sylfaen"/>
          <w:sz w:val="24"/>
          <w:szCs w:val="24"/>
          <w:lang w:val="hy-AM"/>
        </w:rPr>
        <w:t>թ</w:t>
      </w:r>
      <w:r w:rsidRPr="006F17B2">
        <w:rPr>
          <w:sz w:val="24"/>
          <w:szCs w:val="24"/>
          <w:lang w:val="hy-AM"/>
        </w:rPr>
        <w:t>․</w:t>
      </w:r>
      <w:r w:rsidRPr="006F17B2">
        <w:rPr>
          <w:rFonts w:ascii="Sylfaen" w:hAnsi="Sylfaen"/>
          <w:sz w:val="24"/>
          <w:szCs w:val="24"/>
          <w:lang w:val="hy-AM"/>
        </w:rPr>
        <w:t xml:space="preserve"> կնքված </w:t>
      </w:r>
      <w:r w:rsidRPr="006F17B2">
        <w:rPr>
          <w:rFonts w:ascii="Sylfaen" w:hAnsi="Sylfaen"/>
          <w:b/>
          <w:sz w:val="24"/>
          <w:szCs w:val="24"/>
          <w:lang w:val="hy-AM"/>
        </w:rPr>
        <w:t xml:space="preserve">N </w:t>
      </w:r>
      <w:r w:rsidRPr="006F17B2">
        <w:rPr>
          <w:rFonts w:ascii="Sylfaen" w:hAnsi="Sylfaen"/>
          <w:sz w:val="24"/>
          <w:szCs w:val="24"/>
          <w:lang w:val="hy-AM"/>
        </w:rPr>
        <w:t xml:space="preserve">ԱՀԴ-ԳՀԱՊՁԲ-23/01-2 </w:t>
      </w:r>
      <w:r w:rsidR="00927240">
        <w:rPr>
          <w:rFonts w:ascii="Sylfaen" w:hAnsi="Sylfaen"/>
          <w:sz w:val="24"/>
          <w:szCs w:val="24"/>
          <w:lang w:val="hy-AM"/>
        </w:rPr>
        <w:t xml:space="preserve"> </w:t>
      </w:r>
      <w:r w:rsidRPr="006F17B2">
        <w:rPr>
          <w:rFonts w:ascii="Sylfaen" w:hAnsi="Sylfaen"/>
          <w:sz w:val="24"/>
          <w:szCs w:val="24"/>
          <w:lang w:val="hy-AM"/>
        </w:rPr>
        <w:t xml:space="preserve"> </w:t>
      </w:r>
      <w:r w:rsidR="00927240">
        <w:rPr>
          <w:rFonts w:ascii="Sylfaen" w:hAnsi="Sylfaen"/>
          <w:sz w:val="24"/>
          <w:szCs w:val="24"/>
          <w:lang w:val="hy-AM"/>
        </w:rPr>
        <w:t xml:space="preserve"> </w:t>
      </w:r>
      <w:r w:rsidRPr="006F17B2">
        <w:rPr>
          <w:rFonts w:ascii="Sylfaen" w:hAnsi="Sylfaen"/>
          <w:sz w:val="24"/>
          <w:szCs w:val="24"/>
          <w:lang w:val="hy-AM"/>
        </w:rPr>
        <w:t xml:space="preserve"> սննդամթերքի մատակարարման պայմանագրի կատարման վերջնաժամկետն է ս/թ դեկտեմբերի 25-ը։</w:t>
      </w:r>
    </w:p>
    <w:p w:rsidR="004540E4" w:rsidRPr="006F17B2" w:rsidRDefault="004540E4" w:rsidP="004C6970">
      <w:pPr>
        <w:spacing w:after="0" w:line="276" w:lineRule="auto"/>
        <w:ind w:firstLine="567"/>
        <w:jc w:val="both"/>
        <w:rPr>
          <w:rFonts w:ascii="Sylfaen" w:hAnsi="Sylfaen"/>
          <w:sz w:val="24"/>
          <w:szCs w:val="24"/>
          <w:lang w:val="hy-AM"/>
        </w:rPr>
      </w:pPr>
      <w:r w:rsidRPr="006F17B2">
        <w:rPr>
          <w:rFonts w:ascii="Sylfaen" w:hAnsi="Sylfaen"/>
          <w:sz w:val="24"/>
          <w:szCs w:val="24"/>
          <w:lang w:val="hy-AM"/>
        </w:rPr>
        <w:t>Սակայն պայմանագրով սահմանված ժամկետում ստանձնած պարտավորությունները Ձեր կողմից չեն կատարվել՝ նոյեմբերի 22-ից հետո մատակարարումներ չեն իրականացվել։</w:t>
      </w:r>
    </w:p>
    <w:p w:rsidR="004540E4" w:rsidRDefault="004540E4" w:rsidP="004C6970">
      <w:pPr>
        <w:spacing w:after="0" w:line="276" w:lineRule="auto"/>
        <w:ind w:firstLine="567"/>
        <w:jc w:val="both"/>
        <w:rPr>
          <w:sz w:val="24"/>
          <w:szCs w:val="24"/>
          <w:lang w:val="hy-AM"/>
        </w:rPr>
      </w:pPr>
      <w:r w:rsidRPr="006F17B2">
        <w:rPr>
          <w:rFonts w:ascii="Sylfaen" w:hAnsi="Sylfaen"/>
          <w:sz w:val="24"/>
          <w:szCs w:val="24"/>
          <w:lang w:val="hy-AM"/>
        </w:rPr>
        <w:t xml:space="preserve">Հիմք ընդունելով վերոգրյալը և Պայմանագրի 2․1․7 կետը, </w:t>
      </w:r>
      <w:r w:rsidR="006F17B2" w:rsidRPr="006F17B2">
        <w:rPr>
          <w:rFonts w:ascii="Sylfaen" w:hAnsi="Sylfaen"/>
          <w:sz w:val="24"/>
          <w:szCs w:val="24"/>
          <w:lang w:val="hy-AM"/>
        </w:rPr>
        <w:t>8,8 կետ՝ «ՀՀ Արարատի մարզի Մասիս քաղաքի Մ</w:t>
      </w:r>
      <w:r w:rsidR="006F17B2" w:rsidRPr="006F17B2">
        <w:rPr>
          <w:sz w:val="24"/>
          <w:szCs w:val="24"/>
          <w:lang w:val="hy-AM"/>
        </w:rPr>
        <w:t>․</w:t>
      </w:r>
      <w:r w:rsidR="006F17B2" w:rsidRPr="006F17B2">
        <w:rPr>
          <w:rFonts w:ascii="Sylfaen" w:hAnsi="Sylfaen"/>
          <w:sz w:val="24"/>
          <w:szCs w:val="24"/>
          <w:lang w:val="hy-AM"/>
        </w:rPr>
        <w:t xml:space="preserve"> </w:t>
      </w:r>
      <w:r w:rsidR="006F17B2" w:rsidRPr="006F17B2">
        <w:rPr>
          <w:rFonts w:ascii="Sylfaen" w:hAnsi="Sylfaen" w:cs="Sylfaen"/>
          <w:sz w:val="24"/>
          <w:szCs w:val="24"/>
          <w:lang w:val="hy-AM"/>
        </w:rPr>
        <w:t>Մաշտոցի</w:t>
      </w:r>
      <w:r w:rsidR="006F17B2" w:rsidRPr="006F17B2">
        <w:rPr>
          <w:rFonts w:ascii="Sylfaen" w:hAnsi="Sylfaen"/>
          <w:sz w:val="24"/>
          <w:szCs w:val="24"/>
          <w:lang w:val="hy-AM"/>
        </w:rPr>
        <w:t xml:space="preserve"> </w:t>
      </w:r>
      <w:r w:rsidR="006F17B2" w:rsidRPr="006F17B2">
        <w:rPr>
          <w:rFonts w:ascii="Sylfaen" w:hAnsi="Sylfaen" w:cs="Sylfaen"/>
          <w:sz w:val="24"/>
          <w:szCs w:val="24"/>
          <w:lang w:val="hy-AM"/>
        </w:rPr>
        <w:t>անվան</w:t>
      </w:r>
      <w:r w:rsidR="006F17B2" w:rsidRPr="006F17B2">
        <w:rPr>
          <w:rFonts w:ascii="Sylfaen" w:hAnsi="Sylfaen"/>
          <w:sz w:val="24"/>
          <w:szCs w:val="24"/>
          <w:lang w:val="hy-AM"/>
        </w:rPr>
        <w:t xml:space="preserve"> N 1 </w:t>
      </w:r>
      <w:r w:rsidR="006F17B2" w:rsidRPr="006F17B2">
        <w:rPr>
          <w:rFonts w:ascii="Sylfaen" w:hAnsi="Sylfaen" w:cs="Sylfaen"/>
          <w:sz w:val="24"/>
          <w:szCs w:val="24"/>
          <w:lang w:val="hy-AM"/>
        </w:rPr>
        <w:t>հիմնական</w:t>
      </w:r>
      <w:r w:rsidR="006F17B2" w:rsidRPr="006F17B2">
        <w:rPr>
          <w:rFonts w:ascii="Sylfaen" w:hAnsi="Sylfaen"/>
          <w:sz w:val="24"/>
          <w:szCs w:val="24"/>
          <w:lang w:val="hy-AM"/>
        </w:rPr>
        <w:t xml:space="preserve"> </w:t>
      </w:r>
      <w:r w:rsidR="006F17B2" w:rsidRPr="006F17B2">
        <w:rPr>
          <w:rFonts w:ascii="Sylfaen" w:hAnsi="Sylfaen" w:cs="Sylfaen"/>
          <w:sz w:val="24"/>
          <w:szCs w:val="24"/>
          <w:lang w:val="hy-AM"/>
        </w:rPr>
        <w:t>դպրոց»</w:t>
      </w:r>
      <w:r w:rsidR="006F17B2" w:rsidRPr="006F17B2">
        <w:rPr>
          <w:rFonts w:ascii="Sylfaen" w:hAnsi="Sylfaen"/>
          <w:sz w:val="24"/>
          <w:szCs w:val="24"/>
          <w:lang w:val="hy-AM"/>
        </w:rPr>
        <w:t xml:space="preserve"> </w:t>
      </w:r>
      <w:r w:rsidR="006F17B2" w:rsidRPr="006F17B2">
        <w:rPr>
          <w:rFonts w:ascii="Sylfaen" w:hAnsi="Sylfaen" w:cs="Sylfaen"/>
          <w:sz w:val="24"/>
          <w:szCs w:val="24"/>
          <w:lang w:val="hy-AM"/>
        </w:rPr>
        <w:t xml:space="preserve">ՊՈԱԿ-ը միակողմանիորեն լուծում է </w:t>
      </w:r>
      <w:r w:rsidR="006F17B2" w:rsidRPr="006F17B2">
        <w:rPr>
          <w:rFonts w:ascii="Sylfaen" w:hAnsi="Sylfaen"/>
          <w:sz w:val="24"/>
          <w:szCs w:val="24"/>
          <w:lang w:val="hy-AM"/>
        </w:rPr>
        <w:t>«ՀՀ Արարատի մարզի Մասիս քաղաքի Մ</w:t>
      </w:r>
      <w:r w:rsidR="006F17B2" w:rsidRPr="006F17B2">
        <w:rPr>
          <w:sz w:val="24"/>
          <w:szCs w:val="24"/>
          <w:lang w:val="hy-AM"/>
        </w:rPr>
        <w:t>․</w:t>
      </w:r>
      <w:r w:rsidR="006F17B2" w:rsidRPr="006F17B2">
        <w:rPr>
          <w:rFonts w:ascii="Sylfaen" w:hAnsi="Sylfaen"/>
          <w:sz w:val="24"/>
          <w:szCs w:val="24"/>
          <w:lang w:val="hy-AM"/>
        </w:rPr>
        <w:t xml:space="preserve"> </w:t>
      </w:r>
      <w:r w:rsidR="006F17B2" w:rsidRPr="006F17B2">
        <w:rPr>
          <w:rFonts w:ascii="Sylfaen" w:hAnsi="Sylfaen" w:cs="Sylfaen"/>
          <w:sz w:val="24"/>
          <w:szCs w:val="24"/>
          <w:lang w:val="hy-AM"/>
        </w:rPr>
        <w:t>Մաշտոցի</w:t>
      </w:r>
      <w:r w:rsidR="006F17B2" w:rsidRPr="006F17B2">
        <w:rPr>
          <w:rFonts w:ascii="Sylfaen" w:hAnsi="Sylfaen"/>
          <w:sz w:val="24"/>
          <w:szCs w:val="24"/>
          <w:lang w:val="hy-AM"/>
        </w:rPr>
        <w:t xml:space="preserve"> </w:t>
      </w:r>
      <w:r w:rsidR="006F17B2" w:rsidRPr="006F17B2">
        <w:rPr>
          <w:rFonts w:ascii="Sylfaen" w:hAnsi="Sylfaen" w:cs="Sylfaen"/>
          <w:sz w:val="24"/>
          <w:szCs w:val="24"/>
          <w:lang w:val="hy-AM"/>
        </w:rPr>
        <w:t>անվան</w:t>
      </w:r>
      <w:r w:rsidR="006F17B2" w:rsidRPr="006F17B2">
        <w:rPr>
          <w:rFonts w:ascii="Sylfaen" w:hAnsi="Sylfaen"/>
          <w:sz w:val="24"/>
          <w:szCs w:val="24"/>
          <w:lang w:val="hy-AM"/>
        </w:rPr>
        <w:t xml:space="preserve"> N 1 </w:t>
      </w:r>
      <w:r w:rsidR="006F17B2" w:rsidRPr="006F17B2">
        <w:rPr>
          <w:rFonts w:ascii="Sylfaen" w:hAnsi="Sylfaen" w:cs="Sylfaen"/>
          <w:sz w:val="24"/>
          <w:szCs w:val="24"/>
          <w:lang w:val="hy-AM"/>
        </w:rPr>
        <w:t>հիմնական</w:t>
      </w:r>
      <w:r w:rsidR="006F17B2" w:rsidRPr="006F17B2">
        <w:rPr>
          <w:rFonts w:ascii="Sylfaen" w:hAnsi="Sylfaen"/>
          <w:sz w:val="24"/>
          <w:szCs w:val="24"/>
          <w:lang w:val="hy-AM"/>
        </w:rPr>
        <w:t xml:space="preserve"> </w:t>
      </w:r>
      <w:r w:rsidR="006F17B2" w:rsidRPr="006F17B2">
        <w:rPr>
          <w:rFonts w:ascii="Sylfaen" w:hAnsi="Sylfaen" w:cs="Sylfaen"/>
          <w:sz w:val="24"/>
          <w:szCs w:val="24"/>
          <w:lang w:val="hy-AM"/>
        </w:rPr>
        <w:t>դպրոց»</w:t>
      </w:r>
      <w:r w:rsidR="006F17B2" w:rsidRPr="006F17B2">
        <w:rPr>
          <w:rFonts w:ascii="Sylfaen" w:hAnsi="Sylfaen"/>
          <w:sz w:val="24"/>
          <w:szCs w:val="24"/>
          <w:lang w:val="hy-AM"/>
        </w:rPr>
        <w:t xml:space="preserve"> </w:t>
      </w:r>
      <w:r w:rsidR="006F17B2" w:rsidRPr="006F17B2">
        <w:rPr>
          <w:rFonts w:ascii="Sylfaen" w:hAnsi="Sylfaen" w:cs="Sylfaen"/>
          <w:sz w:val="24"/>
          <w:szCs w:val="24"/>
          <w:lang w:val="hy-AM"/>
        </w:rPr>
        <w:t>ՊՈԱԿ</w:t>
      </w:r>
      <w:r w:rsidR="006F17B2" w:rsidRPr="006F17B2">
        <w:rPr>
          <w:rFonts w:ascii="Sylfaen" w:hAnsi="Sylfaen"/>
          <w:sz w:val="24"/>
          <w:szCs w:val="24"/>
          <w:lang w:val="hy-AM"/>
        </w:rPr>
        <w:t>-ի և  «Ֆոտոն» ՍՊԸ –ի միջև    07</w:t>
      </w:r>
      <w:r w:rsidR="006F17B2" w:rsidRPr="006F17B2">
        <w:rPr>
          <w:sz w:val="24"/>
          <w:szCs w:val="24"/>
          <w:lang w:val="hy-AM"/>
        </w:rPr>
        <w:t>․</w:t>
      </w:r>
      <w:r w:rsidR="006F17B2" w:rsidRPr="006F17B2">
        <w:rPr>
          <w:rFonts w:ascii="Sylfaen" w:hAnsi="Sylfaen"/>
          <w:sz w:val="24"/>
          <w:szCs w:val="24"/>
          <w:lang w:val="hy-AM"/>
        </w:rPr>
        <w:t>12</w:t>
      </w:r>
      <w:r w:rsidR="006F17B2" w:rsidRPr="006F17B2">
        <w:rPr>
          <w:sz w:val="24"/>
          <w:szCs w:val="24"/>
          <w:lang w:val="hy-AM"/>
        </w:rPr>
        <w:t>․</w:t>
      </w:r>
      <w:r w:rsidR="006F17B2" w:rsidRPr="006F17B2">
        <w:rPr>
          <w:rFonts w:ascii="Sylfaen" w:hAnsi="Sylfaen"/>
          <w:sz w:val="24"/>
          <w:szCs w:val="24"/>
          <w:lang w:val="hy-AM"/>
        </w:rPr>
        <w:t xml:space="preserve">2022 </w:t>
      </w:r>
      <w:r w:rsidR="006F17B2" w:rsidRPr="006F17B2">
        <w:rPr>
          <w:rFonts w:ascii="Sylfaen" w:hAnsi="Sylfaen" w:cs="Sylfaen"/>
          <w:sz w:val="24"/>
          <w:szCs w:val="24"/>
          <w:lang w:val="hy-AM"/>
        </w:rPr>
        <w:t>թ</w:t>
      </w:r>
      <w:r w:rsidR="006F17B2" w:rsidRPr="006F17B2">
        <w:rPr>
          <w:sz w:val="24"/>
          <w:szCs w:val="24"/>
          <w:lang w:val="hy-AM"/>
        </w:rPr>
        <w:t>․</w:t>
      </w:r>
      <w:r w:rsidR="006F17B2" w:rsidRPr="006F17B2">
        <w:rPr>
          <w:rFonts w:ascii="Sylfaen" w:hAnsi="Sylfaen"/>
          <w:sz w:val="24"/>
          <w:szCs w:val="24"/>
          <w:lang w:val="hy-AM"/>
        </w:rPr>
        <w:t xml:space="preserve"> կնքված </w:t>
      </w:r>
      <w:r w:rsidR="006F17B2" w:rsidRPr="006F17B2">
        <w:rPr>
          <w:rFonts w:ascii="Sylfaen" w:hAnsi="Sylfaen"/>
          <w:b/>
          <w:sz w:val="24"/>
          <w:szCs w:val="24"/>
          <w:lang w:val="hy-AM"/>
        </w:rPr>
        <w:t xml:space="preserve">N </w:t>
      </w:r>
      <w:r w:rsidR="006F17B2" w:rsidRPr="006F17B2">
        <w:rPr>
          <w:rFonts w:ascii="Sylfaen" w:hAnsi="Sylfaen"/>
          <w:sz w:val="24"/>
          <w:szCs w:val="24"/>
          <w:lang w:val="hy-AM"/>
        </w:rPr>
        <w:t xml:space="preserve">ԱՀԴ-ԳՀԱՊՁԲ-23/01-2 պայմանագիրը՝ պատշաճ ծանուցումն ապահովելու նպատակով կիրառելով ՀՀ Կառավարության 2017 թվականի մայիսի 4-ի N 526-Ն որոշմամբ հաստատված «Գնումների գործընթացի կազմակերպման» Կարգի </w:t>
      </w:r>
      <w:r w:rsidR="006F17B2">
        <w:rPr>
          <w:sz w:val="24"/>
          <w:szCs w:val="24"/>
          <w:lang w:val="hy-AM"/>
        </w:rPr>
        <w:t>33-րդ կետի 17-րդ ենթակետով սահմանված դրույթները։</w:t>
      </w:r>
    </w:p>
    <w:p w:rsidR="006F17B2" w:rsidRDefault="006F17B2" w:rsidP="004C6970">
      <w:pPr>
        <w:spacing w:after="0" w:line="276" w:lineRule="auto"/>
        <w:ind w:firstLine="567"/>
        <w:jc w:val="both"/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>Միաժամանակ տեղեկացնում ենք, որ պայմանագիրը կհամարվի լուծված սույն ծանուցումը պատվիրատուի կողմից պաշտոնական տեղեկագրում հրապարակվելու հաջորդ օրվանից։</w:t>
      </w:r>
    </w:p>
    <w:p w:rsidR="006F17B2" w:rsidRDefault="008A5DE8" w:rsidP="00700196">
      <w:pPr>
        <w:spacing w:after="0" w:line="276" w:lineRule="auto"/>
        <w:ind w:firstLine="567"/>
        <w:jc w:val="both"/>
        <w:rPr>
          <w:sz w:val="24"/>
          <w:szCs w:val="24"/>
          <w:lang w:val="hy-AM"/>
        </w:rPr>
      </w:pPr>
      <w:r>
        <w:rPr>
          <w:rFonts w:cstheme="minorHAnsi"/>
          <w:sz w:val="24"/>
          <w:szCs w:val="24"/>
          <w:lang w:val="hy-AM"/>
        </w:rPr>
        <w:t>«</w:t>
      </w:r>
      <w:r>
        <w:rPr>
          <w:sz w:val="24"/>
          <w:szCs w:val="24"/>
          <w:lang w:val="hy-AM"/>
        </w:rPr>
        <w:t>Գնումների մասին</w:t>
      </w:r>
      <w:r>
        <w:rPr>
          <w:rFonts w:cstheme="minorHAnsi"/>
          <w:sz w:val="24"/>
          <w:szCs w:val="24"/>
          <w:lang w:val="hy-AM"/>
        </w:rPr>
        <w:t>»</w:t>
      </w:r>
      <w:r>
        <w:rPr>
          <w:sz w:val="24"/>
          <w:szCs w:val="24"/>
          <w:lang w:val="hy-AM"/>
        </w:rPr>
        <w:t xml:space="preserve"> օրենքի 6-րդ հոդվածի 1-ին մասի 6-րդ կետի ա ենթակետով նախատեսված հիմքերն ի հայտ գալու դեպքում, պատվիրատուի ղեկավարի պատճառաբանված որոշման հիման վրա լիազորված մարմինը մասնակցին ներառում է գնումների գործընթացին մասնակցելու իրավունք չունեցող</w:t>
      </w:r>
      <w:r w:rsidR="005A7156">
        <w:rPr>
          <w:sz w:val="24"/>
          <w:szCs w:val="24"/>
          <w:lang w:val="hy-AM"/>
        </w:rPr>
        <w:t xml:space="preserve">մասնակիցների ցուցակում։ Ընդ որում սույն կետում նշված որոշումը պատվիրատուի ղեկավարը կայացնում է գնման ընթացակարգը չկայացած հայտարարվելու կամ կնքված պայմանագրի վերաբերյալ </w:t>
      </w:r>
      <w:bookmarkStart w:id="0" w:name="_GoBack"/>
      <w:bookmarkEnd w:id="0"/>
      <w:r w:rsidR="005A7156">
        <w:rPr>
          <w:sz w:val="24"/>
          <w:szCs w:val="24"/>
          <w:lang w:val="hy-AM"/>
        </w:rPr>
        <w:t xml:space="preserve">հայտարարությունը հրապարակելու կամ պայմանագիրը մրակողմանի լուծելու մասին հայտարարությունը </w:t>
      </w:r>
      <w:r w:rsidR="005A7156" w:rsidRPr="005A7156">
        <w:rPr>
          <w:sz w:val="24"/>
          <w:szCs w:val="24"/>
          <w:lang w:val="hy-AM"/>
        </w:rPr>
        <w:t>(</w:t>
      </w:r>
      <w:r w:rsidR="005A7156">
        <w:rPr>
          <w:sz w:val="24"/>
          <w:szCs w:val="24"/>
          <w:lang w:val="hy-AM"/>
        </w:rPr>
        <w:t>ծանուցումը</w:t>
      </w:r>
      <w:r w:rsidR="005A7156" w:rsidRPr="005A7156">
        <w:rPr>
          <w:sz w:val="24"/>
          <w:szCs w:val="24"/>
          <w:lang w:val="hy-AM"/>
        </w:rPr>
        <w:t>)</w:t>
      </w:r>
      <w:r w:rsidR="005A7156">
        <w:rPr>
          <w:sz w:val="24"/>
          <w:szCs w:val="24"/>
          <w:lang w:val="hy-AM"/>
        </w:rPr>
        <w:t xml:space="preserve"> հրապարակելու օրվան հաջորդող տասներորդ օրը։Որոշումը կայացնելուն հաջորդող օրը այն գրավոր տրամադրվում է լիազոր մարմնին և մասնակցին։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օրը։, իսկ որոշումն ստանալուն հաջորրդող քառասուներրոդ օրվա դրությամբ մասնակցի կողմից որոշման բողոքարկման վերաբերյալ հարուցված և չավարտված դատական գործի առկայության դեպքում՝ տվյալ դատական գործի առկայության դեպքում՝ տվյալ դատական գործով եզրափակիչ դատական ակտն ուժի </w:t>
      </w:r>
      <w:r w:rsidR="005A7156">
        <w:rPr>
          <w:sz w:val="24"/>
          <w:szCs w:val="24"/>
          <w:lang w:val="hy-AM"/>
        </w:rPr>
        <w:lastRenderedPageBreak/>
        <w:t>մեջ մտնելու օրվան հաջորդող հինգերորդ օրը, եթե դատական քննության արդյունքով որոշման կատարման հնարավորությունը չի վերացել։</w:t>
      </w:r>
    </w:p>
    <w:p w:rsidR="005A7156" w:rsidRPr="00546E85" w:rsidRDefault="005A7156" w:rsidP="004C6970">
      <w:pPr>
        <w:spacing w:after="0" w:line="276" w:lineRule="auto"/>
        <w:ind w:firstLine="567"/>
        <w:jc w:val="both"/>
        <w:rPr>
          <w:sz w:val="24"/>
          <w:szCs w:val="24"/>
          <w:lang w:val="hy-AM"/>
        </w:rPr>
      </w:pPr>
      <w:r w:rsidRPr="00546E85">
        <w:rPr>
          <w:sz w:val="24"/>
          <w:szCs w:val="24"/>
          <w:lang w:val="hy-AM"/>
        </w:rPr>
        <w:t xml:space="preserve">Ընդ որում, </w:t>
      </w:r>
      <w:r w:rsidR="00E735FE" w:rsidRPr="00546E85">
        <w:rPr>
          <w:sz w:val="24"/>
          <w:szCs w:val="24"/>
          <w:lang w:val="hy-AM"/>
        </w:rPr>
        <w:t>սույն կետով նախատեսվում է, որ եթե լիազորված մարմնին որոշումը ներկայացվելու վերջնաժամկետը լրանալու օրվա դրությամբ մասնակիցը կամ պայմանագիրը կնքած անձը վճարել է հայտի, պայմանագրի և (կամ)  որակավորման ապահովման գումարը, ապա պատվիրատուն տվյալ մասնակցին ցուցակում ներառելու պատճառաբանված որոշումը չի ներկայացնում լիազորված մարմին։</w:t>
      </w:r>
    </w:p>
    <w:p w:rsidR="002B64E6" w:rsidRPr="00546E85" w:rsidRDefault="002B64E6" w:rsidP="00546E85">
      <w:pPr>
        <w:spacing w:after="0" w:line="276" w:lineRule="auto"/>
        <w:ind w:firstLine="567"/>
        <w:jc w:val="both"/>
        <w:rPr>
          <w:sz w:val="24"/>
          <w:szCs w:val="24"/>
          <w:lang w:val="hy-AM"/>
        </w:rPr>
      </w:pPr>
      <w:r w:rsidRPr="00546E85">
        <w:rPr>
          <w:sz w:val="24"/>
          <w:szCs w:val="24"/>
          <w:lang w:val="hy-AM"/>
        </w:rPr>
        <w:t xml:space="preserve">Այսպիսով </w:t>
      </w:r>
      <w:r w:rsidRPr="00546E85">
        <w:rPr>
          <w:rFonts w:ascii="Sylfaen" w:hAnsi="Sylfaen"/>
          <w:sz w:val="24"/>
          <w:szCs w:val="24"/>
          <w:lang w:val="hy-AM"/>
        </w:rPr>
        <w:t xml:space="preserve">«Ֆոտոն» ՍՊԸ –ին տրվում է 10 (տասը) օրացույցային օր տուժանքներով սահմանված որակավորման </w:t>
      </w:r>
      <w:r w:rsidR="00546E85" w:rsidRPr="00546E85">
        <w:rPr>
          <w:rFonts w:ascii="Sylfaen" w:hAnsi="Sylfaen"/>
          <w:sz w:val="24"/>
          <w:szCs w:val="24"/>
          <w:lang w:val="hy-AM"/>
        </w:rPr>
        <w:t>91195 (իննսունմեկ հազար մեկ հարյուր իննսունհինգ) և պայմանագրի 60797 (վաթսուն հազար յոթ հարյուր իննսունյոթ) դրամ ապահովումների գումարները «ՀՀ Արարատի մարզի Մասիս քաղաքի Մ</w:t>
      </w:r>
      <w:r w:rsidR="00546E85" w:rsidRPr="00546E85">
        <w:rPr>
          <w:sz w:val="24"/>
          <w:szCs w:val="24"/>
          <w:lang w:val="hy-AM"/>
        </w:rPr>
        <w:t>․</w:t>
      </w:r>
      <w:r w:rsidR="00546E85" w:rsidRPr="00546E85">
        <w:rPr>
          <w:rFonts w:ascii="Sylfaen" w:hAnsi="Sylfaen"/>
          <w:sz w:val="24"/>
          <w:szCs w:val="24"/>
          <w:lang w:val="hy-AM"/>
        </w:rPr>
        <w:t xml:space="preserve"> </w:t>
      </w:r>
      <w:r w:rsidR="00546E85" w:rsidRPr="00546E85">
        <w:rPr>
          <w:rFonts w:ascii="Sylfaen" w:hAnsi="Sylfaen" w:cs="Sylfaen"/>
          <w:sz w:val="24"/>
          <w:szCs w:val="24"/>
          <w:lang w:val="hy-AM"/>
        </w:rPr>
        <w:t>Մաշտոցի</w:t>
      </w:r>
      <w:r w:rsidR="00546E85" w:rsidRPr="00546E85">
        <w:rPr>
          <w:rFonts w:ascii="Sylfaen" w:hAnsi="Sylfaen"/>
          <w:sz w:val="24"/>
          <w:szCs w:val="24"/>
          <w:lang w:val="hy-AM"/>
        </w:rPr>
        <w:t xml:space="preserve"> </w:t>
      </w:r>
      <w:r w:rsidR="00546E85" w:rsidRPr="00546E85">
        <w:rPr>
          <w:rFonts w:ascii="Sylfaen" w:hAnsi="Sylfaen" w:cs="Sylfaen"/>
          <w:sz w:val="24"/>
          <w:szCs w:val="24"/>
          <w:lang w:val="hy-AM"/>
        </w:rPr>
        <w:t>անվան</w:t>
      </w:r>
      <w:r w:rsidR="00546E85" w:rsidRPr="00546E85">
        <w:rPr>
          <w:rFonts w:ascii="Sylfaen" w:hAnsi="Sylfaen"/>
          <w:sz w:val="24"/>
          <w:szCs w:val="24"/>
          <w:lang w:val="hy-AM"/>
        </w:rPr>
        <w:t xml:space="preserve"> N 1 </w:t>
      </w:r>
      <w:r w:rsidR="00546E85" w:rsidRPr="00546E85">
        <w:rPr>
          <w:rFonts w:ascii="Sylfaen" w:hAnsi="Sylfaen" w:cs="Sylfaen"/>
          <w:sz w:val="24"/>
          <w:szCs w:val="24"/>
          <w:lang w:val="hy-AM"/>
        </w:rPr>
        <w:t>հիմնական</w:t>
      </w:r>
      <w:r w:rsidR="00546E85" w:rsidRPr="00546E85">
        <w:rPr>
          <w:rFonts w:ascii="Sylfaen" w:hAnsi="Sylfaen"/>
          <w:sz w:val="24"/>
          <w:szCs w:val="24"/>
          <w:lang w:val="hy-AM"/>
        </w:rPr>
        <w:t xml:space="preserve"> </w:t>
      </w:r>
      <w:r w:rsidR="00546E85" w:rsidRPr="00546E85">
        <w:rPr>
          <w:rFonts w:ascii="Sylfaen" w:hAnsi="Sylfaen" w:cs="Sylfaen"/>
          <w:sz w:val="24"/>
          <w:szCs w:val="24"/>
          <w:lang w:val="hy-AM"/>
        </w:rPr>
        <w:t>դպրոց»</w:t>
      </w:r>
      <w:r w:rsidR="00546E85" w:rsidRPr="00546E85">
        <w:rPr>
          <w:rFonts w:ascii="Sylfaen" w:hAnsi="Sylfaen"/>
          <w:sz w:val="24"/>
          <w:szCs w:val="24"/>
          <w:lang w:val="hy-AM"/>
        </w:rPr>
        <w:t xml:space="preserve"> </w:t>
      </w:r>
      <w:r w:rsidR="00546E85" w:rsidRPr="00546E85">
        <w:rPr>
          <w:rFonts w:ascii="Sylfaen" w:hAnsi="Sylfaen" w:cs="Sylfaen"/>
          <w:sz w:val="24"/>
          <w:szCs w:val="24"/>
          <w:lang w:val="hy-AM"/>
        </w:rPr>
        <w:t>ՊՈԱԿ</w:t>
      </w:r>
      <w:r w:rsidR="00546E85" w:rsidRPr="00546E85">
        <w:rPr>
          <w:rFonts w:ascii="Sylfaen" w:hAnsi="Sylfaen"/>
          <w:sz w:val="24"/>
          <w:szCs w:val="24"/>
          <w:lang w:val="hy-AM"/>
        </w:rPr>
        <w:t>-ի Կենտրոնական գանձապետարանի 900438000284 հաշվեհամարին փոխանցելու համար։</w:t>
      </w:r>
    </w:p>
    <w:p w:rsidR="00E735FE" w:rsidRDefault="002B64E6" w:rsidP="004C6970">
      <w:pPr>
        <w:spacing w:after="0" w:line="276" w:lineRule="auto"/>
        <w:ind w:firstLine="567"/>
        <w:jc w:val="both"/>
        <w:rPr>
          <w:sz w:val="24"/>
          <w:szCs w:val="24"/>
          <w:lang w:val="hy-AM"/>
        </w:rPr>
      </w:pPr>
      <w:r w:rsidRPr="00546E85">
        <w:rPr>
          <w:sz w:val="24"/>
          <w:szCs w:val="24"/>
          <w:lang w:val="hy-AM"/>
        </w:rPr>
        <w:t xml:space="preserve">Սահմանված ժամկետում գումարները չվճարելու դեպքում </w:t>
      </w:r>
      <w:r w:rsidRPr="00546E85">
        <w:rPr>
          <w:rFonts w:cstheme="minorHAnsi"/>
          <w:sz w:val="24"/>
          <w:szCs w:val="24"/>
          <w:lang w:val="hy-AM"/>
        </w:rPr>
        <w:t>«</w:t>
      </w:r>
      <w:r w:rsidRPr="00546E85">
        <w:rPr>
          <w:sz w:val="24"/>
          <w:szCs w:val="24"/>
          <w:lang w:val="hy-AM"/>
        </w:rPr>
        <w:t>Գնումների մասին</w:t>
      </w:r>
      <w:r w:rsidRPr="00546E85">
        <w:rPr>
          <w:rFonts w:cstheme="minorHAnsi"/>
          <w:sz w:val="24"/>
          <w:szCs w:val="24"/>
          <w:lang w:val="hy-AM"/>
        </w:rPr>
        <w:t>»</w:t>
      </w:r>
      <w:r w:rsidRPr="00546E85">
        <w:rPr>
          <w:sz w:val="24"/>
          <w:szCs w:val="24"/>
          <w:lang w:val="hy-AM"/>
        </w:rPr>
        <w:t xml:space="preserve"> օրենքի 6-րդ հոդվածի 1-ին մասի 6-րդ կետի ա ենթակետի համաձայն </w:t>
      </w:r>
      <w:r w:rsidRPr="00546E85">
        <w:rPr>
          <w:rFonts w:ascii="Sylfaen" w:hAnsi="Sylfaen"/>
          <w:sz w:val="24"/>
          <w:szCs w:val="24"/>
          <w:lang w:val="hy-AM"/>
        </w:rPr>
        <w:t>«Ֆոտոն» ՍՊԸ –ին</w:t>
      </w:r>
      <w:r w:rsidRPr="00546E85">
        <w:rPr>
          <w:sz w:val="24"/>
          <w:szCs w:val="24"/>
          <w:lang w:val="hy-AM"/>
        </w:rPr>
        <w:t xml:space="preserve"> գնումների գործընթացին մասնակցելու իրավունք չունեցող մասնակիցների ցուցակում ներառելու պատճառաբանված որոշումը պատվիրատուն կներկայացնի լիազորված մարմին, իսկ Կապալառուի կողմից պայմանագիր կնքելու նպատակով ներկայացված որակավորման և պայմանագրի ապահովումները կներկայացվեն բանկ՝ նշված գումարները գանձելու նպատակով։</w:t>
      </w:r>
    </w:p>
    <w:p w:rsidR="00546E85" w:rsidRDefault="00546E85" w:rsidP="004C6970">
      <w:pPr>
        <w:spacing w:after="0" w:line="276" w:lineRule="auto"/>
        <w:ind w:firstLine="567"/>
        <w:jc w:val="both"/>
        <w:rPr>
          <w:sz w:val="24"/>
          <w:szCs w:val="24"/>
          <w:lang w:val="hy-AM"/>
        </w:rPr>
      </w:pPr>
    </w:p>
    <w:p w:rsidR="00546E85" w:rsidRPr="005A7156" w:rsidRDefault="00546E85" w:rsidP="004C6970">
      <w:pPr>
        <w:spacing w:after="0" w:line="276" w:lineRule="auto"/>
        <w:ind w:firstLine="567"/>
        <w:jc w:val="both"/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 xml:space="preserve">Տնօրեն՝ </w:t>
      </w:r>
      <w:r>
        <w:rPr>
          <w:sz w:val="24"/>
          <w:szCs w:val="24"/>
          <w:lang w:val="hy-AM"/>
        </w:rPr>
        <w:tab/>
      </w:r>
      <w:r>
        <w:rPr>
          <w:sz w:val="24"/>
          <w:szCs w:val="24"/>
          <w:lang w:val="hy-AM"/>
        </w:rPr>
        <w:tab/>
      </w:r>
      <w:r>
        <w:rPr>
          <w:sz w:val="24"/>
          <w:szCs w:val="24"/>
          <w:lang w:val="hy-AM"/>
        </w:rPr>
        <w:tab/>
        <w:t>Է․ Այվազյան</w:t>
      </w:r>
    </w:p>
    <w:sectPr w:rsidR="00546E85" w:rsidRPr="005A7156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0E4"/>
    <w:rsid w:val="002B64E6"/>
    <w:rsid w:val="004540E4"/>
    <w:rsid w:val="004C6970"/>
    <w:rsid w:val="00546E85"/>
    <w:rsid w:val="005A7156"/>
    <w:rsid w:val="006F17B2"/>
    <w:rsid w:val="00700196"/>
    <w:rsid w:val="008A5DE8"/>
    <w:rsid w:val="00927240"/>
    <w:rsid w:val="00E500AF"/>
    <w:rsid w:val="00E610C5"/>
    <w:rsid w:val="00E73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8398C4"/>
  <w15:chartTrackingRefBased/>
  <w15:docId w15:val="{FF45AACC-5F66-4B6B-9FE2-B26937FF5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610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10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8F158B-A96D-4DCD-B77F-7D24BA4D9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537</Words>
  <Characters>3063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2023-12-06T09:50:00Z</cp:lastPrinted>
  <dcterms:created xsi:type="dcterms:W3CDTF">2023-12-06T08:19:00Z</dcterms:created>
  <dcterms:modified xsi:type="dcterms:W3CDTF">2023-12-07T05:36:00Z</dcterms:modified>
</cp:coreProperties>
</file>